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 xml:space="preserve">             </w:t>
      </w:r>
      <w:bookmarkStart w:id="0" w:name="_GoBack"/>
      <w:bookmarkEnd w:id="0"/>
      <w:r>
        <w:rPr>
          <w:rFonts w:hint="eastAsia"/>
        </w:rPr>
        <w:t xml:space="preserve">       与房务部核对客房之现状资料</w:t>
      </w:r>
    </w:p>
    <w:p>
      <w:pPr>
        <w:rPr>
          <w:rFonts w:hint="eastAsia"/>
        </w:rPr>
      </w:pPr>
      <w:r>
        <w:rPr>
          <w:rFonts w:hint="eastAsia"/>
        </w:rPr>
        <w:t>（一）简介：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       前堂部与房务部的资料要相符，才有确保各房间的资料准确，资料准确才能保证酒店在利润上没有损失。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（二）程序：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       每天的下午三时及晚上十时，房务部都会预备一份房务现状报告表，在这报告表上所记录的是所有客房的实际情况。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   1、客房现况（ROOM STATUS）通常又可分为四种：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      a)已入住（OCCUPIEO）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      b)迁出没清洁（VACANT  DIRTY）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      c)已清洁的空房（VACANT  CLEAN）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      d)待修理（OUT  OF  ORDER）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2、客房的人数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3、客房里有没有其他特别服务，比如：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a)加床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      b)婴儿床等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（三）当总台接待员接到房务部下午三时的客房现况报告后，应做：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  1、核对房间资料架上的资料与客房现况报告表有否出入。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2、有差异之处，应调查资料架上的资料是否过时，是否因有疏忽而导致错误。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3、用电话通知房务部有差异之房态及房号，待房务部员工现一次调查清楚实际情况。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（四）当总台接待员接到房务部晚上十时的客房现状报告后，应做：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 1、核对房间资料架上的资料与房务现状报告表有否出入。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2、把资料差异填写在一式三份的房间状态差别报告表上；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a)房号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b)房务部的报告房态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c)接待处的报告房态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3、请行李员把差别报告表交与房务部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4、房务部根据差异的房号再作一次方间检查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5、检查完毕后，房务部便会在房间差异报告表的另一栏填写复查的结果。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6、差别报告表，交会重交接待处核查。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7、经复查后，如出错的是房务部，接待处的工作便完毕。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8、经复查后，如资料错误的是接待部，接待员便应：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a)抽出登记卡，调查是否因疏忽导致错误。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b)资料登记的错误。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 查出错误后，便应马上更改资料架上的资料，避免日后再犯同样的错误。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9、总台接待员再签署房间差别报告表后，正联由总台存案，二联分给房务部，三联分发财务部。 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C915C7"/>
    <w:rsid w:val="1AC9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2020-10-19T05:39:00Z</dcterms:created>
  <dc:creator>陈康</dc:creator>
  <cp:lastModifiedBy>陈康</cp:lastModifiedBy>
  <dcterms:modified xsi:type="dcterms:W3CDTF">2020-10-19T05:40:13Z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