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EB3C5" w14:textId="1193C9EB" w:rsidR="00E444DC" w:rsidRDefault="00E444DC" w:rsidP="00E444DC">
      <w:pPr>
        <w:pStyle w:val="1"/>
        <w:jc w:val="center"/>
      </w:pPr>
      <w:r>
        <w:rPr>
          <w:rFonts w:hint="eastAsia"/>
        </w:rPr>
        <w:t>前台AR账务管理制度</w:t>
      </w:r>
    </w:p>
    <w:p w14:paraId="3FB5C649" w14:textId="77777777" w:rsidR="00E444DC" w:rsidRPr="00E444DC" w:rsidRDefault="00E444DC" w:rsidP="00E444DC">
      <w:pPr>
        <w:numPr>
          <w:ilvl w:val="0"/>
          <w:numId w:val="22"/>
        </w:numPr>
        <w:tabs>
          <w:tab w:val="left" w:pos="425"/>
        </w:tabs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>临时要求挂账的假房由前台开设。有预订的会议、团队公付的假房由预订部在预订时开设。</w:t>
      </w:r>
    </w:p>
    <w:p w14:paraId="3B84B01E" w14:textId="77777777" w:rsidR="00E444DC" w:rsidRPr="00E444DC" w:rsidRDefault="00E444DC" w:rsidP="00E444DC">
      <w:pPr>
        <w:numPr>
          <w:ilvl w:val="0"/>
          <w:numId w:val="22"/>
        </w:numPr>
        <w:tabs>
          <w:tab w:val="left" w:pos="425"/>
        </w:tabs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>固定假房的账目处理规范：</w:t>
      </w:r>
    </w:p>
    <w:p w14:paraId="6C654151" w14:textId="77777777" w:rsidR="00E444DC" w:rsidRPr="00E444DC" w:rsidRDefault="00E444DC" w:rsidP="00E444DC">
      <w:pPr>
        <w:numPr>
          <w:ilvl w:val="1"/>
          <w:numId w:val="23"/>
        </w:numPr>
        <w:tabs>
          <w:tab w:val="clear" w:pos="840"/>
        </w:tabs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>电话费、VOD、上网跑账假房，当日应将未入电脑中的账目及时录入对应的客房，若出现跑账因迟跳等正常原因，由前台经理签字确认冲减。</w:t>
      </w:r>
    </w:p>
    <w:p w14:paraId="0387B924" w14:textId="77777777" w:rsidR="00E444DC" w:rsidRPr="00E444DC" w:rsidRDefault="00E444DC" w:rsidP="00E444DC">
      <w:pPr>
        <w:numPr>
          <w:ilvl w:val="1"/>
          <w:numId w:val="23"/>
        </w:numPr>
        <w:tabs>
          <w:tab w:val="clear" w:pos="840"/>
        </w:tabs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>垃圾房账目余额应为零。</w:t>
      </w:r>
    </w:p>
    <w:p w14:paraId="08D63F2C" w14:textId="77777777" w:rsidR="00E444DC" w:rsidRPr="00E444DC" w:rsidRDefault="00E444DC" w:rsidP="00E444DC">
      <w:pPr>
        <w:numPr>
          <w:ilvl w:val="1"/>
          <w:numId w:val="23"/>
        </w:numPr>
        <w:tabs>
          <w:tab w:val="clear" w:pos="840"/>
        </w:tabs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>应收账假房，要求转入的账目应符合挂账条件和规定。（含临时挂账待结账目）</w:t>
      </w:r>
    </w:p>
    <w:p w14:paraId="1E422B17" w14:textId="77777777" w:rsidR="00E444DC" w:rsidRPr="00E444DC" w:rsidRDefault="00E444DC" w:rsidP="00E444DC">
      <w:pPr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>备注：应收账目应有公付传真件或是协议月结单位，有有效签字人确认或销售部经理以上签字确认挂账。临时挂账需要部门经理级以上在账单上签字担保挂账，事后及时催收。</w:t>
      </w:r>
    </w:p>
    <w:p w14:paraId="185FD1A6" w14:textId="77777777" w:rsidR="00E444DC" w:rsidRDefault="00E444DC" w:rsidP="00E444DC">
      <w:pPr>
        <w:numPr>
          <w:ilvl w:val="1"/>
          <w:numId w:val="23"/>
        </w:numPr>
        <w:tabs>
          <w:tab w:val="clear" w:pos="840"/>
        </w:tabs>
        <w:rPr>
          <w:sz w:val="24"/>
          <w:szCs w:val="24"/>
        </w:rPr>
      </w:pPr>
      <w:r w:rsidRPr="00E444DC">
        <w:rPr>
          <w:rFonts w:hint="eastAsia"/>
          <w:sz w:val="24"/>
          <w:szCs w:val="24"/>
        </w:rPr>
        <w:t>凭签字样挂AR账假房，要求转入的账目应符合AR的挂账条件和规定</w:t>
      </w:r>
    </w:p>
    <w:p w14:paraId="09C18872" w14:textId="7EE0FD3C" w:rsidR="00E444DC" w:rsidRPr="00E444DC" w:rsidRDefault="00E444DC" w:rsidP="00E444DC">
      <w:pPr>
        <w:ind w:left="420"/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>备注：账单应有有效签字人签名确认。</w:t>
      </w:r>
    </w:p>
    <w:p w14:paraId="609C3AC7" w14:textId="77777777" w:rsidR="00E444DC" w:rsidRPr="00E444DC" w:rsidRDefault="00E444DC" w:rsidP="00E444DC">
      <w:pPr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>3.  临时假房的账目处理规范：</w:t>
      </w:r>
    </w:p>
    <w:p w14:paraId="6487DB6D" w14:textId="77777777" w:rsidR="00E444DC" w:rsidRPr="00E444DC" w:rsidRDefault="00E444DC" w:rsidP="00E444DC">
      <w:pPr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>(1) 会议、团队或特殊情况下设立的个人账户假房，会议或团队假房应于活动结束后两周内结账，</w:t>
      </w:r>
    </w:p>
    <w:p w14:paraId="4AF9DD75" w14:textId="77777777" w:rsidR="00E444DC" w:rsidRPr="00E444DC" w:rsidRDefault="00E444DC" w:rsidP="00E444DC">
      <w:pPr>
        <w:rPr>
          <w:rFonts w:hint="eastAsia"/>
          <w:sz w:val="24"/>
          <w:szCs w:val="24"/>
        </w:rPr>
      </w:pPr>
      <w:r w:rsidRPr="00E444DC">
        <w:rPr>
          <w:rFonts w:hint="eastAsia"/>
          <w:sz w:val="24"/>
          <w:szCs w:val="24"/>
        </w:rPr>
        <w:t xml:space="preserve">    若无法结账的应按规定转AR（公司账）账户中。</w:t>
      </w:r>
    </w:p>
    <w:p w14:paraId="445A5994" w14:textId="1B86EB1B" w:rsidR="00E444DC" w:rsidRPr="00E444DC" w:rsidRDefault="00E444DC" w:rsidP="00E444DC">
      <w:pPr>
        <w:numPr>
          <w:ilvl w:val="0"/>
          <w:numId w:val="24"/>
        </w:numPr>
        <w:rPr>
          <w:sz w:val="24"/>
          <w:szCs w:val="24"/>
        </w:rPr>
      </w:pPr>
      <w:r w:rsidRPr="00E444DC">
        <w:rPr>
          <w:rFonts w:hint="eastAsia"/>
          <w:sz w:val="24"/>
          <w:szCs w:val="24"/>
        </w:rPr>
        <w:t>宾客多付款账目按规定转入AR中，若宾客下次入住消费时，将账目转入AR与对应其多付款金额冲抵</w:t>
      </w:r>
    </w:p>
    <w:p w14:paraId="21F630F2" w14:textId="7CC067FC" w:rsidR="00E444DC" w:rsidRPr="00E444DC" w:rsidRDefault="00E444DC" w:rsidP="00E444DC">
      <w:pPr>
        <w:rPr>
          <w:rFonts w:hint="eastAsia"/>
          <w:sz w:val="24"/>
          <w:szCs w:val="24"/>
        </w:rPr>
      </w:pPr>
      <w:r w:rsidRPr="00E444DC">
        <w:rPr>
          <w:rFonts w:ascii="宋体" w:eastAsia="宋体" w:hAnsi="宋体" w:hint="eastAsia"/>
          <w:sz w:val="24"/>
          <w:szCs w:val="24"/>
        </w:rPr>
        <w:t>备注：多付款账目转入AR中应附账单明细，由前台领班签字确认，下次消费账目转入AR同上操作。</w:t>
      </w:r>
    </w:p>
    <w:sectPr w:rsidR="00E444DC" w:rsidRPr="00E4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B00E3" w14:textId="77777777" w:rsidR="00310693" w:rsidRDefault="00310693" w:rsidP="00300E25">
      <w:r>
        <w:separator/>
      </w:r>
    </w:p>
  </w:endnote>
  <w:endnote w:type="continuationSeparator" w:id="0">
    <w:p w14:paraId="0CFD41EF" w14:textId="77777777" w:rsidR="00310693" w:rsidRDefault="00310693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D1DA1" w14:textId="77777777" w:rsidR="00310693" w:rsidRDefault="00310693" w:rsidP="00300E25">
      <w:r>
        <w:separator/>
      </w:r>
    </w:p>
  </w:footnote>
  <w:footnote w:type="continuationSeparator" w:id="0">
    <w:p w14:paraId="782147C7" w14:textId="77777777" w:rsidR="00310693" w:rsidRDefault="00310693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000002A"/>
    <w:multiLevelType w:val="multilevel"/>
    <w:tmpl w:val="0000002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00002C"/>
    <w:multiLevelType w:val="multilevel"/>
    <w:tmpl w:val="0000002C"/>
    <w:lvl w:ilvl="0">
      <w:start w:val="1"/>
      <w:numFmt w:val="decimal"/>
      <w:lvlText w:val="%1、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0000030"/>
    <w:multiLevelType w:val="multilevel"/>
    <w:tmpl w:val="0000003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0000039"/>
    <w:multiLevelType w:val="singleLevel"/>
    <w:tmpl w:val="00000039"/>
    <w:lvl w:ilvl="0">
      <w:start w:val="2"/>
      <w:numFmt w:val="decimal"/>
      <w:suff w:val="space"/>
      <w:lvlText w:val="(%1)"/>
      <w:lvlJc w:val="left"/>
    </w:lvl>
  </w:abstractNum>
  <w:abstractNum w:abstractNumId="8" w15:restartNumberingAfterBreak="0">
    <w:nsid w:val="00000049"/>
    <w:multiLevelType w:val="singleLevel"/>
    <w:tmpl w:val="0000004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 w15:restartNumberingAfterBreak="0">
    <w:nsid w:val="0000004F"/>
    <w:multiLevelType w:val="singleLevel"/>
    <w:tmpl w:val="0000004F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0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00000061"/>
    <w:multiLevelType w:val="singleLevel"/>
    <w:tmpl w:val="0000006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7F"/>
    <w:multiLevelType w:val="singleLevel"/>
    <w:tmpl w:val="0000007F"/>
    <w:lvl w:ilvl="0">
      <w:start w:val="4"/>
      <w:numFmt w:val="decimal"/>
      <w:suff w:val="space"/>
      <w:lvlText w:val="%1."/>
      <w:lvlJc w:val="left"/>
    </w:lvl>
  </w:abstractNum>
  <w:abstractNum w:abstractNumId="14" w15:restartNumberingAfterBreak="0">
    <w:nsid w:val="00000080"/>
    <w:multiLevelType w:val="multilevel"/>
    <w:tmpl w:val="0000008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0000008C"/>
    <w:multiLevelType w:val="multilevel"/>
    <w:tmpl w:val="0000008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00000092"/>
    <w:multiLevelType w:val="singleLevel"/>
    <w:tmpl w:val="000000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00000093"/>
    <w:multiLevelType w:val="singleLevel"/>
    <w:tmpl w:val="0000009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8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BF087F"/>
    <w:multiLevelType w:val="hybridMultilevel"/>
    <w:tmpl w:val="4D0673E4"/>
    <w:lvl w:ilvl="0" w:tplc="0ED8D196">
      <w:start w:val="1"/>
      <w:numFmt w:val="decimal"/>
      <w:lvlText w:val="%1、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D27030"/>
    <w:multiLevelType w:val="hybridMultilevel"/>
    <w:tmpl w:val="5A6EB05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4C0ABD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C23253"/>
    <w:multiLevelType w:val="hybridMultilevel"/>
    <w:tmpl w:val="7276B734"/>
    <w:lvl w:ilvl="0" w:tplc="06729E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353ACF"/>
    <w:multiLevelType w:val="hybridMultilevel"/>
    <w:tmpl w:val="E86407A0"/>
    <w:lvl w:ilvl="0" w:tplc="E83838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F8541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 w:tplc="9AFACDDA">
      <w:start w:val="10"/>
      <w:numFmt w:val="japaneseCounting"/>
      <w:lvlText w:val="%3、"/>
      <w:lvlJc w:val="left"/>
      <w:pPr>
        <w:tabs>
          <w:tab w:val="num" w:pos="3420"/>
        </w:tabs>
        <w:ind w:left="3420" w:hanging="7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23"/>
  </w:num>
  <w:num w:numId="5">
    <w:abstractNumId w:val="22"/>
  </w:num>
  <w:num w:numId="6">
    <w:abstractNumId w:val="19"/>
  </w:num>
  <w:num w:numId="7">
    <w:abstractNumId w:val="2"/>
  </w:num>
  <w:num w:numId="8">
    <w:abstractNumId w:val="4"/>
  </w:num>
  <w:num w:numId="9">
    <w:abstractNumId w:val="14"/>
  </w:num>
  <w:num w:numId="10">
    <w:abstractNumId w:val="12"/>
  </w:num>
  <w:num w:numId="11">
    <w:abstractNumId w:val="0"/>
  </w:num>
  <w:num w:numId="12">
    <w:abstractNumId w:val="15"/>
  </w:num>
  <w:num w:numId="13">
    <w:abstractNumId w:val="6"/>
  </w:num>
  <w:num w:numId="14">
    <w:abstractNumId w:val="1"/>
  </w:num>
  <w:num w:numId="15">
    <w:abstractNumId w:val="9"/>
  </w:num>
  <w:num w:numId="16">
    <w:abstractNumId w:val="10"/>
  </w:num>
  <w:num w:numId="17">
    <w:abstractNumId w:val="3"/>
  </w:num>
  <w:num w:numId="18">
    <w:abstractNumId w:val="17"/>
  </w:num>
  <w:num w:numId="19">
    <w:abstractNumId w:val="11"/>
  </w:num>
  <w:num w:numId="20">
    <w:abstractNumId w:val="13"/>
  </w:num>
  <w:num w:numId="21">
    <w:abstractNumId w:val="8"/>
  </w:num>
  <w:num w:numId="22">
    <w:abstractNumId w:val="16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0E6E63"/>
    <w:rsid w:val="00234B6B"/>
    <w:rsid w:val="002842D5"/>
    <w:rsid w:val="002E0792"/>
    <w:rsid w:val="002E1C02"/>
    <w:rsid w:val="00300E25"/>
    <w:rsid w:val="00310693"/>
    <w:rsid w:val="003D22D1"/>
    <w:rsid w:val="0052742F"/>
    <w:rsid w:val="00582E5A"/>
    <w:rsid w:val="005C5B28"/>
    <w:rsid w:val="005D5A6D"/>
    <w:rsid w:val="006650D1"/>
    <w:rsid w:val="00676C8E"/>
    <w:rsid w:val="00744A9C"/>
    <w:rsid w:val="007B7984"/>
    <w:rsid w:val="007D6D22"/>
    <w:rsid w:val="00871BF4"/>
    <w:rsid w:val="00871CB0"/>
    <w:rsid w:val="00901F2D"/>
    <w:rsid w:val="00977D6C"/>
    <w:rsid w:val="00AB5F2D"/>
    <w:rsid w:val="00AD7378"/>
    <w:rsid w:val="00B4675B"/>
    <w:rsid w:val="00B91812"/>
    <w:rsid w:val="00C2658D"/>
    <w:rsid w:val="00CD0ADA"/>
    <w:rsid w:val="00CF11A6"/>
    <w:rsid w:val="00D056A0"/>
    <w:rsid w:val="00D114F3"/>
    <w:rsid w:val="00D20D71"/>
    <w:rsid w:val="00DA6A33"/>
    <w:rsid w:val="00DE5C44"/>
    <w:rsid w:val="00E01D42"/>
    <w:rsid w:val="00E444DC"/>
    <w:rsid w:val="00E860DE"/>
    <w:rsid w:val="00F1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24</cp:revision>
  <dcterms:created xsi:type="dcterms:W3CDTF">2020-12-03T01:36:00Z</dcterms:created>
  <dcterms:modified xsi:type="dcterms:W3CDTF">2020-12-22T01:15:00Z</dcterms:modified>
</cp:coreProperties>
</file>