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康乐部设施/设备管理制度  一</w:t>
      </w:r>
    </w:p>
    <w:p>
      <w:pPr>
        <w:rPr>
          <w:rFonts w:hint="eastAsia"/>
        </w:rPr>
      </w:pPr>
      <w:r>
        <w:rPr>
          <w:rFonts w:hint="eastAsia"/>
        </w:rPr>
        <w:t xml:space="preserve">设备设施管理规定 </w:t>
      </w:r>
    </w:p>
    <w:p>
      <w:pPr>
        <w:rPr>
          <w:rFonts w:hint="eastAsia"/>
        </w:rPr>
      </w:pPr>
      <w:r>
        <w:rPr>
          <w:rFonts w:hint="eastAsia"/>
        </w:rPr>
        <w:t xml:space="preserve">第一条.康乐部的各项设备设施，责任区服务员必须了解他的工作原理，和简单故障排除方法。 </w:t>
      </w:r>
    </w:p>
    <w:p>
      <w:pPr>
        <w:rPr>
          <w:rFonts w:hint="eastAsia"/>
        </w:rPr>
      </w:pPr>
      <w:r>
        <w:rPr>
          <w:rFonts w:hint="eastAsia"/>
        </w:rPr>
        <w:t xml:space="preserve">第二条.康乐部员工在进行操作电器设备时，必须按照操作规程进行，注意安全。 </w:t>
      </w:r>
    </w:p>
    <w:p>
      <w:pPr>
        <w:rPr>
          <w:rFonts w:hint="eastAsia"/>
        </w:rPr>
      </w:pPr>
      <w:r>
        <w:rPr>
          <w:rFonts w:hint="eastAsia"/>
        </w:rPr>
        <w:t xml:space="preserve">第三条.客人在使用过程中，提醒客人注意操作规程，以保护设备。 </w:t>
      </w:r>
    </w:p>
    <w:p>
      <w:pPr>
        <w:rPr>
          <w:rFonts w:hint="eastAsia"/>
        </w:rPr>
      </w:pPr>
      <w:r>
        <w:rPr>
          <w:rFonts w:hint="eastAsia"/>
        </w:rPr>
        <w:t xml:space="preserve">第四条.对设备设施经常进行维护保养，发现问题及时报告。 </w:t>
      </w:r>
    </w:p>
    <w:p>
      <w:pPr>
        <w:rPr>
          <w:rFonts w:hint="eastAsia"/>
        </w:rPr>
      </w:pPr>
      <w:r>
        <w:rPr>
          <w:rFonts w:hint="eastAsia"/>
        </w:rPr>
        <w:t>第五条.康乐部对自己管辖区的设备必须按责任人签定保管责任书。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设施/设备的维护保养</w:t>
      </w:r>
    </w:p>
    <w:p>
      <w:pPr>
        <w:rPr>
          <w:rFonts w:hint="eastAsia"/>
        </w:rPr>
      </w:pPr>
      <w:r>
        <w:rPr>
          <w:rFonts w:hint="eastAsia"/>
        </w:rPr>
        <w:t>设施/设备维护保养原则与基本要求</w:t>
      </w:r>
    </w:p>
    <w:p>
      <w:pPr>
        <w:rPr>
          <w:rFonts w:hint="eastAsia"/>
        </w:rPr>
      </w:pPr>
      <w:r>
        <w:rPr>
          <w:rFonts w:hint="eastAsia"/>
        </w:rPr>
        <w:t>1)各分部设施/设备维护保养要坚持“谁使用、谁管理”的原则，做到“三好”:管好、用好、维护好；</w:t>
      </w:r>
    </w:p>
    <w:p>
      <w:pPr>
        <w:rPr>
          <w:rFonts w:hint="eastAsia"/>
        </w:rPr>
      </w:pPr>
      <w:r>
        <w:rPr>
          <w:rFonts w:hint="eastAsia"/>
        </w:rPr>
        <w:t>2)各分部对设施/设备的维护保养实行“专人负责制”，具体操作设施/设备的每一个员工都要做到“四会”:会使用、会维护、会检查、会排除一般故障，并配合工程维修人员做好定期的检查与维修工作；</w:t>
      </w:r>
    </w:p>
    <w:p>
      <w:r>
        <w:rPr>
          <w:rFonts w:hint="eastAsia"/>
        </w:rPr>
        <w:t>3)各分部主管要组织编制本部门设施/设备使用台帐，组织各设施/设备管理责任人编制使用维护规程，并组织培训。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2217"/>
    <w:rsid w:val="492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2021-03-13T09:21:00Z</dcterms:created>
  <dc:creator>Administrator</dc:creator>
  <cp:lastModifiedBy>Administrator</cp:lastModifiedBy>
  <dcterms:modified xsi:type="dcterms:W3CDTF">2021-03-13T09:22:42Z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B12FE8A90BD64D8EB7DDAEF594DDE710</vt:lpwstr>
  </property>
</Properties>
</file>